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7F" w:rsidRP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городского округа </w:t>
      </w:r>
      <w:proofErr w:type="spellStart"/>
      <w:r w:rsidRPr="002E577F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</w:p>
    <w:p w:rsidR="002E577F" w:rsidRP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Hlk956128"/>
      <w:r w:rsidRPr="002E577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Правила благоустройства территории городского округа </w:t>
      </w:r>
      <w:proofErr w:type="spellStart"/>
      <w:r w:rsidRPr="002E577F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b/>
          <w:sz w:val="28"/>
          <w:szCs w:val="28"/>
        </w:rPr>
        <w:t xml:space="preserve"> Самарской области, утверждённые решением Думы городского округа </w:t>
      </w:r>
      <w:proofErr w:type="spellStart"/>
      <w:r w:rsidRPr="002E577F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от 28 июня 2018 г. № 364 (в редакции от 27 января 2022 г.)</w:t>
      </w:r>
      <w:bookmarkEnd w:id="0"/>
      <w:r w:rsidRPr="002E577F">
        <w:rPr>
          <w:rFonts w:ascii="Times New Roman" w:hAnsi="Times New Roman" w:cs="Times New Roman"/>
          <w:b/>
          <w:sz w:val="28"/>
          <w:szCs w:val="28"/>
        </w:rPr>
        <w:t>»</w:t>
      </w:r>
    </w:p>
    <w:p w:rsid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E577F" w:rsidRDefault="002E577F" w:rsidP="005922B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577F">
        <w:rPr>
          <w:rFonts w:ascii="Times New Roman" w:hAnsi="Times New Roman" w:cs="Times New Roman"/>
          <w:sz w:val="28"/>
          <w:szCs w:val="28"/>
        </w:rPr>
        <w:t xml:space="preserve">Проект решения Думы городского округа </w:t>
      </w:r>
      <w:proofErr w:type="spellStart"/>
      <w:r w:rsidRPr="002E57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sz w:val="28"/>
          <w:szCs w:val="28"/>
        </w:rPr>
        <w:t xml:space="preserve"> «О внесении изменений в Правила благоустройства территории городского округа </w:t>
      </w:r>
      <w:proofErr w:type="spellStart"/>
      <w:r w:rsidRPr="002E57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утверждённые решением Думы городского округа </w:t>
      </w:r>
      <w:proofErr w:type="spellStart"/>
      <w:r w:rsidRPr="002E57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sz w:val="28"/>
          <w:szCs w:val="28"/>
        </w:rPr>
        <w:t xml:space="preserve"> Самарской области от 28 июня 2018 г. № 364 (в редакции от 27 января 2022 г.)» (далее – проект решения) разработан в соответствии с Федеральным законом от 6 октября 2003 г. № 131-ФЗ «Об общих принципах организации местного самоуправления</w:t>
      </w:r>
      <w:proofErr w:type="gramEnd"/>
      <w:r w:rsidRPr="002E57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77F">
        <w:rPr>
          <w:rFonts w:ascii="Times New Roman" w:hAnsi="Times New Roman" w:cs="Times New Roman"/>
          <w:sz w:val="28"/>
          <w:szCs w:val="28"/>
        </w:rPr>
        <w:t>в Российской Федерации», Приказом Министерства строительства Самарской области от 9 декабря 2022 г. № 130-п «О признании утратившими силу отдельных</w:t>
      </w:r>
      <w:proofErr w:type="gramEnd"/>
      <w:r w:rsidRPr="002E577F">
        <w:rPr>
          <w:rFonts w:ascii="Times New Roman" w:hAnsi="Times New Roman" w:cs="Times New Roman"/>
          <w:sz w:val="28"/>
          <w:szCs w:val="28"/>
        </w:rPr>
        <w:t xml:space="preserve"> приказов министерства строительства Самарской области», Методическими рекомендациями по разработке норм и правил по благоустройству территорий муниципальных образований, утверждёнными Приказом Минстроя России от 29</w:t>
      </w:r>
      <w:r w:rsidR="005922BD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2E577F">
        <w:rPr>
          <w:rFonts w:ascii="Times New Roman" w:hAnsi="Times New Roman" w:cs="Times New Roman"/>
          <w:sz w:val="28"/>
          <w:szCs w:val="28"/>
        </w:rPr>
        <w:t>2021 № 1042/</w:t>
      </w:r>
      <w:proofErr w:type="spellStart"/>
      <w:proofErr w:type="gramStart"/>
      <w:r w:rsidRPr="002E577F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E577F">
        <w:rPr>
          <w:rFonts w:ascii="Times New Roman" w:hAnsi="Times New Roman" w:cs="Times New Roman"/>
          <w:sz w:val="28"/>
          <w:szCs w:val="28"/>
        </w:rPr>
        <w:t xml:space="preserve">, Уставом городского округа </w:t>
      </w:r>
      <w:proofErr w:type="spellStart"/>
      <w:r w:rsidRPr="002E57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2E577F" w:rsidRDefault="002E577F" w:rsidP="002E5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2501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D2501">
        <w:rPr>
          <w:rFonts w:ascii="Times New Roman" w:hAnsi="Times New Roman" w:cs="Times New Roman"/>
          <w:sz w:val="28"/>
          <w:szCs w:val="28"/>
        </w:rPr>
        <w:t xml:space="preserve"> решения </w:t>
      </w:r>
      <w:r>
        <w:rPr>
          <w:rFonts w:ascii="Times New Roman" w:hAnsi="Times New Roman" w:cs="Times New Roman"/>
          <w:sz w:val="28"/>
          <w:szCs w:val="28"/>
        </w:rPr>
        <w:t>предлагается:</w:t>
      </w:r>
    </w:p>
    <w:p w:rsidR="003F2E63" w:rsidRDefault="005922BD" w:rsidP="003F2E63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исключить из текста </w:t>
      </w:r>
      <w:r w:rsidRPr="002E577F">
        <w:rPr>
          <w:rFonts w:ascii="Times New Roman" w:hAnsi="Times New Roman" w:cs="Times New Roman"/>
          <w:sz w:val="28"/>
          <w:szCs w:val="28"/>
        </w:rPr>
        <w:t xml:space="preserve">Правил благоустройства территории городского округа </w:t>
      </w:r>
      <w:proofErr w:type="spellStart"/>
      <w:r w:rsidRPr="002E577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E577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утратившие силу правовые акты;</w:t>
      </w:r>
      <w:r w:rsidR="003F2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F2D" w:rsidRDefault="005922BD" w:rsidP="003F2E63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E63">
        <w:rPr>
          <w:rFonts w:ascii="Times New Roman" w:hAnsi="Times New Roman" w:cs="Times New Roman"/>
          <w:sz w:val="28"/>
          <w:szCs w:val="28"/>
        </w:rPr>
        <w:t xml:space="preserve">- привести положения Правил благоустройства территории городского округа </w:t>
      </w:r>
      <w:proofErr w:type="spellStart"/>
      <w:r w:rsidRPr="003F2E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F2E63">
        <w:rPr>
          <w:rFonts w:ascii="Times New Roman" w:hAnsi="Times New Roman" w:cs="Times New Roman"/>
          <w:sz w:val="28"/>
          <w:szCs w:val="28"/>
        </w:rPr>
        <w:t xml:space="preserve"> Самарской области в соответствие </w:t>
      </w:r>
      <w:proofErr w:type="gramStart"/>
      <w:r w:rsidRPr="003F2E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5F2D">
        <w:rPr>
          <w:rFonts w:ascii="Times New Roman" w:hAnsi="Times New Roman" w:cs="Times New Roman"/>
          <w:sz w:val="28"/>
          <w:szCs w:val="28"/>
        </w:rPr>
        <w:t>:</w:t>
      </w:r>
    </w:p>
    <w:p w:rsidR="00605F2D" w:rsidRDefault="005922BD" w:rsidP="003F2E63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E63">
        <w:rPr>
          <w:rFonts w:ascii="Times New Roman" w:hAnsi="Times New Roman" w:cs="Times New Roman"/>
          <w:sz w:val="28"/>
          <w:szCs w:val="28"/>
        </w:rPr>
        <w:t>Исчерпывающим перечнем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</w:t>
      </w:r>
      <w:r w:rsidRPr="003F2E63">
        <w:rPr>
          <w:rFonts w:ascii="Times New Roman" w:hAnsi="Times New Roman" w:cs="Times New Roman"/>
          <w:sz w:val="28"/>
          <w:szCs w:val="28"/>
          <w:vertAlign w:val="superscript"/>
        </w:rPr>
        <w:t> 2</w:t>
      </w:r>
      <w:r w:rsidRPr="003F2E6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Федерации, утверждённым Постановлением Правительства РФ от 25 декабря</w:t>
      </w:r>
      <w:proofErr w:type="gramEnd"/>
      <w:r w:rsidRPr="003F2E63">
        <w:rPr>
          <w:rFonts w:ascii="Times New Roman" w:hAnsi="Times New Roman" w:cs="Times New Roman"/>
          <w:sz w:val="28"/>
          <w:szCs w:val="28"/>
        </w:rPr>
        <w:t xml:space="preserve"> 2021 г. № 2490</w:t>
      </w:r>
      <w:r w:rsidR="00605F2D">
        <w:rPr>
          <w:rFonts w:ascii="Times New Roman" w:hAnsi="Times New Roman" w:cs="Times New Roman"/>
          <w:sz w:val="28"/>
          <w:szCs w:val="28"/>
        </w:rPr>
        <w:t>;</w:t>
      </w:r>
    </w:p>
    <w:p w:rsidR="0060020C" w:rsidRDefault="005922BD" w:rsidP="0060020C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E63">
        <w:rPr>
          <w:rFonts w:ascii="Times New Roman" w:hAnsi="Times New Roman" w:cs="Times New Roman"/>
          <w:sz w:val="28"/>
          <w:szCs w:val="28"/>
        </w:rPr>
        <w:t xml:space="preserve">разделами 10, 19 Методических рекомендаций по разработке норм и правил по благоустройству территорий муниципальных образований, утверждёнными </w:t>
      </w:r>
      <w:r w:rsidRPr="003F2E63">
        <w:rPr>
          <w:rFonts w:ascii="Times New Roman" w:hAnsi="Times New Roman" w:cs="Times New Roman"/>
          <w:sz w:val="28"/>
          <w:szCs w:val="28"/>
        </w:rPr>
        <w:lastRenderedPageBreak/>
        <w:t>Приказом Минстроя России от 29 декабря 2021 № 1042/пр</w:t>
      </w:r>
      <w:r w:rsidR="0060020C">
        <w:rPr>
          <w:rFonts w:ascii="Times New Roman" w:hAnsi="Times New Roman" w:cs="Times New Roman"/>
          <w:sz w:val="28"/>
          <w:szCs w:val="28"/>
        </w:rPr>
        <w:t xml:space="preserve">. </w:t>
      </w:r>
      <w:r w:rsidR="003F2E63" w:rsidRPr="003F2E63">
        <w:rPr>
          <w:rFonts w:ascii="Times New Roman" w:hAnsi="Times New Roman" w:cs="Times New Roman"/>
          <w:sz w:val="28"/>
          <w:szCs w:val="28"/>
        </w:rPr>
        <w:t>Т</w:t>
      </w:r>
      <w:r w:rsidRPr="003F2E63">
        <w:rPr>
          <w:rFonts w:ascii="Times New Roman" w:hAnsi="Times New Roman" w:cs="Times New Roman"/>
          <w:sz w:val="28"/>
          <w:szCs w:val="28"/>
        </w:rPr>
        <w:t xml:space="preserve">ак как с 01.03.2022 г. в целях строительства, реконструкции объекта капитального строительства не подлежат применению положения абзацев 2, 3 раздела 6.3.1., пункта 13.1. раздела 13 Правил благоустройства территории городского округа </w:t>
      </w:r>
      <w:proofErr w:type="spellStart"/>
      <w:r w:rsidRPr="003F2E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F2E6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60020C">
        <w:rPr>
          <w:rFonts w:ascii="Times New Roman" w:hAnsi="Times New Roman" w:cs="Times New Roman"/>
          <w:sz w:val="28"/>
          <w:szCs w:val="28"/>
        </w:rPr>
        <w:t>;</w:t>
      </w:r>
    </w:p>
    <w:p w:rsidR="0060020C" w:rsidRPr="0060020C" w:rsidRDefault="0060020C" w:rsidP="0060020C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20C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предоставления муниципальной услуги «Предоставление разрешения на осуществление земляных работ». Утверждённым постановлением администрации городского округа </w:t>
      </w:r>
      <w:proofErr w:type="spellStart"/>
      <w:r w:rsidRPr="006002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0020C">
        <w:rPr>
          <w:rFonts w:ascii="Times New Roman" w:hAnsi="Times New Roman" w:cs="Times New Roman"/>
          <w:sz w:val="28"/>
          <w:szCs w:val="28"/>
        </w:rPr>
        <w:t xml:space="preserve"> Самарской области от 06.03.2023 г. № 546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020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020C" w:rsidRPr="0060020C" w:rsidRDefault="0060020C" w:rsidP="003F2E63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закрепить за </w:t>
      </w:r>
      <w:r w:rsidRPr="003312FA">
        <w:rPr>
          <w:rFonts w:ascii="Times New Roman" w:hAnsi="Times New Roman" w:cs="Times New Roman"/>
          <w:sz w:val="32"/>
          <w:szCs w:val="32"/>
        </w:rPr>
        <w:t>собственник</w:t>
      </w:r>
      <w:r>
        <w:rPr>
          <w:rFonts w:ascii="Times New Roman" w:hAnsi="Times New Roman" w:cs="Times New Roman"/>
          <w:sz w:val="32"/>
          <w:szCs w:val="32"/>
        </w:rPr>
        <w:t>ами</w:t>
      </w:r>
      <w:r w:rsidRPr="003312FA">
        <w:rPr>
          <w:rFonts w:ascii="Times New Roman" w:hAnsi="Times New Roman" w:cs="Times New Roman"/>
          <w:sz w:val="32"/>
          <w:szCs w:val="32"/>
        </w:rPr>
        <w:t>, правообладател</w:t>
      </w:r>
      <w:r>
        <w:rPr>
          <w:rFonts w:ascii="Times New Roman" w:hAnsi="Times New Roman" w:cs="Times New Roman"/>
          <w:sz w:val="32"/>
          <w:szCs w:val="32"/>
        </w:rPr>
        <w:t>ями</w:t>
      </w:r>
      <w:r w:rsidRPr="003312FA">
        <w:rPr>
          <w:rFonts w:ascii="Times New Roman" w:hAnsi="Times New Roman" w:cs="Times New Roman"/>
          <w:sz w:val="32"/>
          <w:szCs w:val="32"/>
        </w:rPr>
        <w:t xml:space="preserve"> или нанимател</w:t>
      </w:r>
      <w:r>
        <w:rPr>
          <w:rFonts w:ascii="Times New Roman" w:hAnsi="Times New Roman" w:cs="Times New Roman"/>
          <w:sz w:val="32"/>
          <w:szCs w:val="32"/>
        </w:rPr>
        <w:t>ями</w:t>
      </w:r>
      <w:r w:rsidRPr="003312FA">
        <w:rPr>
          <w:rFonts w:ascii="Times New Roman" w:hAnsi="Times New Roman" w:cs="Times New Roman"/>
          <w:sz w:val="32"/>
          <w:szCs w:val="32"/>
        </w:rPr>
        <w:t xml:space="preserve"> жилых домов, </w:t>
      </w:r>
      <w:hyperlink r:id="rId4" w:history="1">
        <w:r w:rsidRPr="003312FA">
          <w:rPr>
            <w:rFonts w:ascii="Times New Roman" w:hAnsi="Times New Roman" w:cs="Times New Roman"/>
            <w:sz w:val="32"/>
            <w:szCs w:val="32"/>
          </w:rPr>
          <w:t>части</w:t>
        </w:r>
      </w:hyperlink>
      <w:r w:rsidRPr="003312FA">
        <w:rPr>
          <w:rFonts w:ascii="Times New Roman" w:hAnsi="Times New Roman" w:cs="Times New Roman"/>
          <w:sz w:val="32"/>
          <w:szCs w:val="32"/>
        </w:rPr>
        <w:t xml:space="preserve"> жилого дома</w:t>
      </w:r>
      <w:r>
        <w:rPr>
          <w:rFonts w:ascii="Times New Roman" w:hAnsi="Times New Roman" w:cs="Times New Roman"/>
          <w:sz w:val="32"/>
          <w:szCs w:val="32"/>
        </w:rPr>
        <w:t xml:space="preserve"> обязанности по: </w:t>
      </w:r>
      <w:r w:rsidRPr="0060020C">
        <w:rPr>
          <w:rFonts w:ascii="Times New Roman" w:hAnsi="Times New Roman" w:cs="Times New Roman"/>
          <w:sz w:val="28"/>
          <w:szCs w:val="28"/>
        </w:rPr>
        <w:t xml:space="preserve">освещению в тёмное время суток входных зон индивидуальных (частных) домов и земельных участков, прилегающей к ним территории; </w:t>
      </w:r>
      <w:r w:rsidRPr="0060020C">
        <w:rPr>
          <w:rFonts w:ascii="Times New Roman" w:eastAsia="Calibri" w:hAnsi="Times New Roman" w:cs="Times New Roman"/>
          <w:sz w:val="28"/>
          <w:szCs w:val="28"/>
        </w:rPr>
        <w:t xml:space="preserve">установке указателей с наименованиями улиц и номерами домов; </w:t>
      </w:r>
      <w:r w:rsidRPr="0060020C">
        <w:rPr>
          <w:rFonts w:ascii="Times New Roman" w:hAnsi="Times New Roman" w:cs="Times New Roman"/>
          <w:sz w:val="28"/>
          <w:szCs w:val="28"/>
        </w:rPr>
        <w:t>уборке прилегающей территории от образовавшихся снежных валов после прохождения снегоочистительной техники по автомобильной дороге.</w:t>
      </w:r>
      <w:proofErr w:type="gramEnd"/>
      <w:r w:rsidRPr="0060020C">
        <w:rPr>
          <w:rFonts w:ascii="Times New Roman" w:hAnsi="Times New Roman" w:cs="Times New Roman"/>
          <w:sz w:val="28"/>
          <w:szCs w:val="28"/>
        </w:rPr>
        <w:t xml:space="preserve"> Данные обязанности были установлены Правилами благоустройства территории городского округа </w:t>
      </w:r>
      <w:proofErr w:type="spellStart"/>
      <w:r w:rsidRPr="0060020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0020C">
        <w:rPr>
          <w:rFonts w:ascii="Times New Roman" w:hAnsi="Times New Roman" w:cs="Times New Roman"/>
          <w:sz w:val="28"/>
          <w:szCs w:val="28"/>
        </w:rPr>
        <w:t xml:space="preserve"> Самарской области и ранее, но в редакции допускающей противоречивое толкование.  </w:t>
      </w:r>
    </w:p>
    <w:p w:rsidR="002E577F" w:rsidRDefault="002E577F" w:rsidP="003F2E63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внесения указанных изменений продиктована</w:t>
      </w:r>
      <w:r w:rsidR="003F2E63">
        <w:rPr>
          <w:rFonts w:ascii="Times New Roman" w:hAnsi="Times New Roman" w:cs="Times New Roman"/>
          <w:sz w:val="28"/>
          <w:szCs w:val="28"/>
        </w:rPr>
        <w:t xml:space="preserve"> изменениями законодательства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77F" w:rsidRDefault="002E577F" w:rsidP="002E577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77F" w:rsidRDefault="002E577F" w:rsidP="002E577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E577F" w:rsidRDefault="002E577F"/>
    <w:p w:rsidR="002E577F" w:rsidRDefault="002E577F"/>
    <w:p w:rsidR="002E577F" w:rsidRDefault="002E577F"/>
    <w:p w:rsidR="002E577F" w:rsidRDefault="002E577F"/>
    <w:sectPr w:rsidR="002E577F" w:rsidSect="002E577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A614AB"/>
    <w:rsid w:val="00155C7D"/>
    <w:rsid w:val="002E577F"/>
    <w:rsid w:val="003F2E63"/>
    <w:rsid w:val="004D6B83"/>
    <w:rsid w:val="005704D3"/>
    <w:rsid w:val="005922BD"/>
    <w:rsid w:val="0060020C"/>
    <w:rsid w:val="00605F2D"/>
    <w:rsid w:val="00A614AB"/>
    <w:rsid w:val="00D1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5F"/>
  </w:style>
  <w:style w:type="paragraph" w:styleId="1">
    <w:name w:val="heading 1"/>
    <w:basedOn w:val="a"/>
    <w:next w:val="a"/>
    <w:link w:val="10"/>
    <w:uiPriority w:val="99"/>
    <w:qFormat/>
    <w:rsid w:val="002E57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77F"/>
    <w:rPr>
      <w:rFonts w:ascii="Arial" w:eastAsia="Times New Roman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2E577F"/>
    <w:rPr>
      <w:color w:val="0000FF" w:themeColor="hyperlink"/>
      <w:u w:val="single"/>
    </w:rPr>
  </w:style>
  <w:style w:type="character" w:customStyle="1" w:styleId="bcrumbbox">
    <w:name w:val="b_crumbbox"/>
    <w:basedOn w:val="a0"/>
    <w:rsid w:val="002E577F"/>
  </w:style>
  <w:style w:type="character" w:customStyle="1" w:styleId="bfirstcrumb">
    <w:name w:val="b_firstcrumb"/>
    <w:basedOn w:val="a0"/>
    <w:rsid w:val="002E577F"/>
  </w:style>
  <w:style w:type="character" w:customStyle="1" w:styleId="bcurrentcrumb">
    <w:name w:val="b_currentcrumb"/>
    <w:basedOn w:val="a0"/>
    <w:rsid w:val="002E57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1452008.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5</cp:revision>
  <dcterms:created xsi:type="dcterms:W3CDTF">2023-02-01T09:25:00Z</dcterms:created>
  <dcterms:modified xsi:type="dcterms:W3CDTF">2023-03-13T12:23:00Z</dcterms:modified>
</cp:coreProperties>
</file>